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46FD9" w14:textId="7A572294" w:rsidR="00506677" w:rsidRDefault="00506677" w:rsidP="00506677">
      <w:pPr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c) </w:t>
      </w:r>
      <w:r w:rsidRPr="000140B6">
        <w:rPr>
          <w:color w:val="000000" w:themeColor="text1"/>
          <w:szCs w:val="28"/>
        </w:rPr>
        <w:t xml:space="preserve">Sở, ngành có tham gia cung cấp dữ liệu mở </w:t>
      </w:r>
      <w:r>
        <w:rPr>
          <w:color w:val="000000" w:themeColor="text1"/>
          <w:szCs w:val="28"/>
        </w:rPr>
        <w:t>(theo hướng dẫn tại Công văn số 2869/SYT-VP ngày 12/10/2023 và Công văn số 1636/SYT-VP ngày 23/6/2023)</w:t>
      </w:r>
    </w:p>
    <w:tbl>
      <w:tblPr>
        <w:tblW w:w="13590" w:type="dxa"/>
        <w:tblInd w:w="620" w:type="dxa"/>
        <w:tblLook w:val="04A0" w:firstRow="1" w:lastRow="0" w:firstColumn="1" w:lastColumn="0" w:noHBand="0" w:noVBand="1"/>
      </w:tblPr>
      <w:tblGrid>
        <w:gridCol w:w="955"/>
        <w:gridCol w:w="3265"/>
        <w:gridCol w:w="4960"/>
        <w:gridCol w:w="2885"/>
        <w:gridCol w:w="1525"/>
      </w:tblGrid>
      <w:tr w:rsidR="001C09BA" w:rsidRPr="00EA1B1D" w14:paraId="004D3B34" w14:textId="77777777" w:rsidTr="001C09BA">
        <w:trPr>
          <w:trHeight w:val="684"/>
          <w:tblHeader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5941D" w14:textId="77777777" w:rsidR="001C09BA" w:rsidRPr="00EA1B1D" w:rsidRDefault="001C09BA" w:rsidP="00E067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A1B1D">
              <w:rPr>
                <w:b/>
                <w:bCs/>
                <w:color w:val="000000"/>
                <w:sz w:val="26"/>
                <w:szCs w:val="26"/>
                <w:lang w:val="en-GB"/>
              </w:rPr>
              <w:t>TT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FE07F" w14:textId="77777777" w:rsidR="001C09BA" w:rsidRPr="00EA1B1D" w:rsidRDefault="001C09BA" w:rsidP="00E067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A1B1D">
              <w:rPr>
                <w:b/>
                <w:bCs/>
                <w:color w:val="000000"/>
                <w:sz w:val="26"/>
                <w:szCs w:val="26"/>
              </w:rPr>
              <w:t>Tên dữ liệu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43850" w14:textId="77777777" w:rsidR="001C09BA" w:rsidRPr="00EA1B1D" w:rsidRDefault="001C09BA" w:rsidP="00E067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A1B1D">
              <w:rPr>
                <w:b/>
                <w:bCs/>
                <w:color w:val="000000"/>
                <w:sz w:val="26"/>
                <w:szCs w:val="26"/>
              </w:rPr>
              <w:t>Mô tả</w:t>
            </w:r>
          </w:p>
        </w:tc>
        <w:tc>
          <w:tcPr>
            <w:tcW w:w="2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1162C" w14:textId="77777777" w:rsidR="001C09BA" w:rsidRPr="00EA1B1D" w:rsidRDefault="001C09BA" w:rsidP="00E067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A1B1D">
              <w:rPr>
                <w:b/>
                <w:bCs/>
                <w:color w:val="000000"/>
                <w:sz w:val="26"/>
                <w:szCs w:val="26"/>
              </w:rPr>
              <w:t>Cơ quan, đơn vị chủ trì cung cấp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C9045" w14:textId="77777777" w:rsidR="001C09BA" w:rsidRPr="00EA1B1D" w:rsidRDefault="001C09BA" w:rsidP="00E067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A1B1D">
              <w:rPr>
                <w:b/>
                <w:bCs/>
                <w:color w:val="000000"/>
                <w:sz w:val="26"/>
                <w:szCs w:val="26"/>
              </w:rPr>
              <w:t>Tần suất cung cấp</w:t>
            </w:r>
          </w:p>
        </w:tc>
      </w:tr>
      <w:tr w:rsidR="001C09BA" w:rsidRPr="00EA1B1D" w14:paraId="71FA6B2F" w14:textId="77777777" w:rsidTr="001C09BA">
        <w:trPr>
          <w:trHeight w:val="348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4EA85" w14:textId="77777777" w:rsidR="001C09BA" w:rsidRPr="00EA1B1D" w:rsidRDefault="001C09BA" w:rsidP="00E067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A1B1D">
              <w:rPr>
                <w:b/>
                <w:bCs/>
                <w:color w:val="000000"/>
                <w:sz w:val="26"/>
                <w:szCs w:val="26"/>
                <w:lang w:val="en-GB"/>
              </w:rPr>
              <w:t>II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5C5BC" w14:textId="77777777" w:rsidR="001C09BA" w:rsidRPr="00EA1B1D" w:rsidRDefault="001C09BA" w:rsidP="00E067E8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EA1B1D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LĨNH VỰC Y TẾ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FA837" w14:textId="77777777" w:rsidR="001C09BA" w:rsidRPr="00EA1B1D" w:rsidRDefault="001C09BA" w:rsidP="00E067E8">
            <w:pPr>
              <w:jc w:val="both"/>
              <w:rPr>
                <w:b/>
                <w:bCs/>
                <w:sz w:val="26"/>
                <w:szCs w:val="26"/>
              </w:rPr>
            </w:pPr>
            <w:r w:rsidRPr="00EA1B1D">
              <w:rPr>
                <w:b/>
                <w:bCs/>
                <w:sz w:val="26"/>
                <w:szCs w:val="26"/>
                <w:lang w:val="vi-VN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54DE7" w14:textId="77777777" w:rsidR="001C09BA" w:rsidRPr="00EA1B1D" w:rsidRDefault="001C09BA" w:rsidP="00E067E8">
            <w:pPr>
              <w:jc w:val="center"/>
              <w:rPr>
                <w:b/>
                <w:bCs/>
                <w:sz w:val="26"/>
                <w:szCs w:val="26"/>
              </w:rPr>
            </w:pPr>
            <w:r w:rsidRPr="00EA1B1D">
              <w:rPr>
                <w:b/>
                <w:bCs/>
                <w:sz w:val="26"/>
                <w:szCs w:val="26"/>
                <w:lang w:val="vi-VN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A5D94" w14:textId="77777777" w:rsidR="001C09BA" w:rsidRPr="00EA1B1D" w:rsidRDefault="001C09BA" w:rsidP="00E067E8">
            <w:pPr>
              <w:jc w:val="center"/>
              <w:rPr>
                <w:b/>
                <w:bCs/>
                <w:sz w:val="26"/>
                <w:szCs w:val="26"/>
              </w:rPr>
            </w:pPr>
            <w:r w:rsidRPr="00EA1B1D">
              <w:rPr>
                <w:b/>
                <w:bCs/>
                <w:sz w:val="26"/>
                <w:szCs w:val="26"/>
                <w:lang w:val="vi-VN"/>
              </w:rPr>
              <w:t> </w:t>
            </w:r>
          </w:p>
        </w:tc>
      </w:tr>
      <w:tr w:rsidR="001C09BA" w:rsidRPr="00EA1B1D" w14:paraId="101419B4" w14:textId="77777777" w:rsidTr="001C09BA">
        <w:trPr>
          <w:trHeight w:val="102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ECB7B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  <w:lang w:val="en-GB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10C9F" w14:textId="77777777" w:rsidR="001C09BA" w:rsidRPr="00EA1B1D" w:rsidRDefault="001C09BA" w:rsidP="00E067E8">
            <w:pPr>
              <w:jc w:val="both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  <w:lang w:val="vi-VN" w:eastAsia="vi-VN"/>
              </w:rPr>
              <w:t>Dữ liệu về các cơ sở được cấp phép đạt an toàn thực phẩm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E88F" w14:textId="77777777" w:rsidR="001C09BA" w:rsidRPr="00EA1B1D" w:rsidRDefault="001C09BA" w:rsidP="00E067E8">
            <w:pPr>
              <w:jc w:val="both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</w:rPr>
              <w:t>Tên cơ sở; địa chỉ; điện thoại (</w:t>
            </w:r>
            <w:r w:rsidRPr="00EA1B1D">
              <w:rPr>
                <w:i/>
                <w:iCs/>
                <w:color w:val="000000"/>
                <w:sz w:val="26"/>
                <w:szCs w:val="26"/>
              </w:rPr>
              <w:t>phân theo địa bàn</w:t>
            </w:r>
            <w:r w:rsidRPr="00EA1B1D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F83A7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</w:rPr>
              <w:t xml:space="preserve">Chi cục </w:t>
            </w:r>
            <w:proofErr w:type="gramStart"/>
            <w:r w:rsidRPr="00EA1B1D">
              <w:rPr>
                <w:color w:val="000000"/>
                <w:sz w:val="26"/>
                <w:szCs w:val="26"/>
              </w:rPr>
              <w:t>An</w:t>
            </w:r>
            <w:proofErr w:type="gramEnd"/>
            <w:r w:rsidRPr="00EA1B1D">
              <w:rPr>
                <w:color w:val="000000"/>
                <w:sz w:val="26"/>
                <w:szCs w:val="26"/>
              </w:rPr>
              <w:t xml:space="preserve"> toàn VSTP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A5F02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</w:rPr>
              <w:t>Năm</w:t>
            </w:r>
          </w:p>
        </w:tc>
      </w:tr>
      <w:tr w:rsidR="001C09BA" w:rsidRPr="00EA1B1D" w14:paraId="511346AF" w14:textId="77777777" w:rsidTr="001C09BA">
        <w:trPr>
          <w:trHeight w:val="102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AC5D6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  <w:lang w:val="en-GB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48C76" w14:textId="77777777" w:rsidR="001C09BA" w:rsidRPr="00EA1B1D" w:rsidRDefault="001C09BA" w:rsidP="00E067E8">
            <w:pPr>
              <w:jc w:val="both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  <w:lang w:val="vi-VN" w:eastAsia="vi-VN"/>
              </w:rPr>
              <w:t>Dữ liệu các cơ sở bán lẻ thuốc trên địa bàn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D9676" w14:textId="77777777" w:rsidR="001C09BA" w:rsidRPr="00EA1B1D" w:rsidRDefault="001C09BA" w:rsidP="00E067E8">
            <w:pPr>
              <w:jc w:val="both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</w:rPr>
              <w:t>Tên cơ sở; địa chỉ; điện thoại (</w:t>
            </w:r>
            <w:r w:rsidRPr="00EA1B1D">
              <w:rPr>
                <w:i/>
                <w:iCs/>
                <w:color w:val="000000"/>
                <w:sz w:val="26"/>
                <w:szCs w:val="26"/>
              </w:rPr>
              <w:t>phân theo địa bàn cấp huyện</w:t>
            </w:r>
            <w:r w:rsidRPr="00EA1B1D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1EFA1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P. </w:t>
            </w:r>
            <w:r w:rsidRPr="00EA1B1D">
              <w:rPr>
                <w:color w:val="000000"/>
                <w:sz w:val="26"/>
                <w:szCs w:val="26"/>
              </w:rPr>
              <w:t>Nghiệp vụ Dược, Sở Y tế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2C743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</w:rPr>
              <w:t>Năm</w:t>
            </w:r>
          </w:p>
        </w:tc>
      </w:tr>
      <w:tr w:rsidR="001C09BA" w:rsidRPr="00EA1B1D" w14:paraId="330B52DE" w14:textId="77777777" w:rsidTr="001C09BA">
        <w:trPr>
          <w:trHeight w:val="102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B7DD0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  <w:lang w:val="en-GB"/>
              </w:rPr>
              <w:t>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69763" w14:textId="77777777" w:rsidR="001C09BA" w:rsidRPr="00EA1B1D" w:rsidRDefault="001C09BA" w:rsidP="00E067E8">
            <w:pPr>
              <w:jc w:val="both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  <w:lang w:val="vi-VN" w:eastAsia="vi-VN"/>
              </w:rPr>
              <w:t>Dữ liệu cơ sở khám bệnh, chữa bệnh trên địa bàn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A9080" w14:textId="77777777" w:rsidR="001C09BA" w:rsidRPr="00EA1B1D" w:rsidRDefault="001C09BA" w:rsidP="00E067E8">
            <w:pPr>
              <w:jc w:val="both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</w:rPr>
              <w:t>Tên cơ sở; địa chỉ; điện thoại (</w:t>
            </w:r>
            <w:r w:rsidRPr="00EA1B1D">
              <w:rPr>
                <w:i/>
                <w:iCs/>
                <w:color w:val="000000"/>
                <w:sz w:val="26"/>
                <w:szCs w:val="26"/>
              </w:rPr>
              <w:t>phân theo địa bàn cấp huyện</w:t>
            </w:r>
            <w:r w:rsidRPr="00EA1B1D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648AD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P. </w:t>
            </w:r>
            <w:r w:rsidRPr="00EA1B1D">
              <w:rPr>
                <w:color w:val="000000"/>
                <w:sz w:val="26"/>
                <w:szCs w:val="26"/>
              </w:rPr>
              <w:t>Nghiệp vụ Y, Sở Y tế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F0E4E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</w:rPr>
              <w:t>Năm</w:t>
            </w:r>
          </w:p>
        </w:tc>
      </w:tr>
      <w:tr w:rsidR="001C09BA" w:rsidRPr="00EA1B1D" w14:paraId="0269A45E" w14:textId="77777777" w:rsidTr="001C09BA">
        <w:trPr>
          <w:trHeight w:val="1356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6E45E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  <w:lang w:val="en-GB"/>
              </w:rPr>
              <w:t>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3BC31" w14:textId="77777777" w:rsidR="001C09BA" w:rsidRPr="00EA1B1D" w:rsidRDefault="001C09BA" w:rsidP="00E067E8">
            <w:pPr>
              <w:jc w:val="both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  <w:lang w:val="vi-VN" w:eastAsia="vi-VN"/>
              </w:rPr>
              <w:t>Dữ liệu về danh mục thuốc, thuốc đông y và thuốc từ dược liệu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7A009" w14:textId="77777777" w:rsidR="001C09BA" w:rsidRPr="00EA1B1D" w:rsidRDefault="001C09BA" w:rsidP="00E067E8">
            <w:pPr>
              <w:jc w:val="both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</w:rPr>
              <w:t>Danh mục thuốc đông y, thuốc từ dược liệu; Danh mục vị thuốc y học cổ truyền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3330B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P. </w:t>
            </w:r>
            <w:r w:rsidRPr="00EA1B1D">
              <w:rPr>
                <w:color w:val="000000"/>
                <w:sz w:val="26"/>
                <w:szCs w:val="26"/>
              </w:rPr>
              <w:t>Nghiệp vụ Dược, Sở Y tế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9E233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</w:rPr>
              <w:t>Năm</w:t>
            </w:r>
          </w:p>
        </w:tc>
      </w:tr>
      <w:tr w:rsidR="001C09BA" w:rsidRPr="00EA1B1D" w14:paraId="4796B6BC" w14:textId="77777777" w:rsidTr="001C09BA">
        <w:trPr>
          <w:trHeight w:val="102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35AA1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  <w:lang w:val="en-GB"/>
              </w:rPr>
              <w:t>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899F9" w14:textId="77777777" w:rsidR="001C09BA" w:rsidRPr="00EA1B1D" w:rsidRDefault="001C09BA" w:rsidP="00E067E8">
            <w:pPr>
              <w:jc w:val="both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  <w:lang w:val="vi-VN" w:eastAsia="vi-VN"/>
              </w:rPr>
              <w:t>Dữ liệu về giá thuốc được cấp phép lưu hành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7BADF" w14:textId="77777777" w:rsidR="001C09BA" w:rsidRPr="00EA1B1D" w:rsidRDefault="001C09BA" w:rsidP="00E067E8">
            <w:pPr>
              <w:jc w:val="both"/>
              <w:rPr>
                <w:sz w:val="26"/>
                <w:szCs w:val="26"/>
              </w:rPr>
            </w:pPr>
            <w:r w:rsidRPr="00EA1B1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8FFE9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P. </w:t>
            </w:r>
            <w:r w:rsidRPr="00EA1B1D">
              <w:rPr>
                <w:color w:val="000000"/>
                <w:sz w:val="26"/>
                <w:szCs w:val="26"/>
              </w:rPr>
              <w:t>Nghiệp vụ Dược, Sở Y tế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E7413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</w:rPr>
              <w:t>6 tháng</w:t>
            </w:r>
          </w:p>
        </w:tc>
      </w:tr>
      <w:tr w:rsidR="001C09BA" w:rsidRPr="00EA1B1D" w14:paraId="591A71C2" w14:textId="77777777" w:rsidTr="001C09BA">
        <w:trPr>
          <w:trHeight w:val="2028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D2CF9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  <w:lang w:val="en-GB"/>
              </w:rPr>
              <w:lastRenderedPageBreak/>
              <w:t>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35520" w14:textId="77777777" w:rsidR="001C09BA" w:rsidRPr="00EA1B1D" w:rsidRDefault="001C09BA" w:rsidP="00E067E8">
            <w:pPr>
              <w:jc w:val="both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  <w:lang w:val="vi-VN" w:eastAsia="vi-VN"/>
              </w:rPr>
              <w:t>Dữ liệu giá dịch vụ khám bệnh, chữa bệnh tại các cơ sở khám bệnh, chữa bệnh thuộc phạm vi quản lý của địa phương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59274" w14:textId="77777777" w:rsidR="001C09BA" w:rsidRPr="00EA1B1D" w:rsidRDefault="001C09BA" w:rsidP="00E067E8">
            <w:pPr>
              <w:jc w:val="both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</w:rPr>
              <w:t>Tên cơ sở; địa chỉ; điện thoại; (</w:t>
            </w:r>
            <w:r w:rsidRPr="00EA1B1D">
              <w:rPr>
                <w:i/>
                <w:iCs/>
                <w:color w:val="000000"/>
                <w:sz w:val="26"/>
                <w:szCs w:val="26"/>
              </w:rPr>
              <w:t>kèm theo bảng giá dịch vụ; phân theo địa bàn</w:t>
            </w:r>
            <w:r w:rsidRPr="00EA1B1D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04035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P. </w:t>
            </w:r>
            <w:r w:rsidRPr="00EA1B1D">
              <w:rPr>
                <w:color w:val="000000"/>
                <w:sz w:val="26"/>
                <w:szCs w:val="26"/>
              </w:rPr>
              <w:t>Nghiệp vụ Y, Sở Y tế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C29D1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</w:rPr>
              <w:t>Năm</w:t>
            </w:r>
          </w:p>
        </w:tc>
      </w:tr>
      <w:tr w:rsidR="001C09BA" w:rsidRPr="00EA1B1D" w14:paraId="47431A34" w14:textId="77777777" w:rsidTr="001C09BA">
        <w:trPr>
          <w:trHeight w:val="102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B1017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  <w:lang w:val="en-GB"/>
              </w:rPr>
              <w:t>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542C7" w14:textId="77777777" w:rsidR="001C09BA" w:rsidRPr="00EA1B1D" w:rsidRDefault="001C09BA" w:rsidP="00E067E8">
            <w:pPr>
              <w:jc w:val="both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  <w:lang w:val="vi-VN" w:eastAsia="vi-VN"/>
              </w:rPr>
              <w:t>Dữ liệu về số giường bệnh của các cơ sở khám bệnh, chữa bệnh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FD93B" w14:textId="77777777" w:rsidR="001C09BA" w:rsidRPr="00EA1B1D" w:rsidRDefault="001C09BA" w:rsidP="00E067E8">
            <w:pPr>
              <w:jc w:val="both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</w:rPr>
              <w:t>Tên cơ sở; số giường bệnh được cấp; số giường bệnh thực tế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D9FE7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P. </w:t>
            </w:r>
            <w:r w:rsidRPr="00EA1B1D">
              <w:rPr>
                <w:color w:val="000000"/>
                <w:sz w:val="26"/>
                <w:szCs w:val="26"/>
              </w:rPr>
              <w:t>Kế hoạch - Tài chính, Sở Y tế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C10F3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</w:rPr>
              <w:t>Năm</w:t>
            </w:r>
          </w:p>
        </w:tc>
      </w:tr>
      <w:tr w:rsidR="001C09BA" w:rsidRPr="00EA1B1D" w14:paraId="53495B7E" w14:textId="77777777" w:rsidTr="001C09BA">
        <w:trPr>
          <w:trHeight w:val="1692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1203E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  <w:lang w:val="en-GB"/>
              </w:rPr>
              <w:t>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EE52E" w14:textId="77777777" w:rsidR="001C09BA" w:rsidRPr="00EA1B1D" w:rsidRDefault="001C09BA" w:rsidP="00E067E8">
            <w:pPr>
              <w:jc w:val="both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  <w:lang w:val="en-GB"/>
              </w:rPr>
              <w:t>Dữ liệu cơ sở đủ điều kiện tiêm chủng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AFCE3" w14:textId="77777777" w:rsidR="001C09BA" w:rsidRPr="00EA1B1D" w:rsidRDefault="001C09BA" w:rsidP="00E067E8">
            <w:pPr>
              <w:jc w:val="both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</w:rPr>
              <w:t xml:space="preserve">Tên cơ sở; địa chỉ; điện thoại 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46EE1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P. </w:t>
            </w:r>
            <w:r w:rsidRPr="00EA1B1D">
              <w:rPr>
                <w:color w:val="000000"/>
                <w:sz w:val="26"/>
                <w:szCs w:val="26"/>
              </w:rPr>
              <w:t>Nghiệp vụ Y, Sở Y tế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E5C1F" w14:textId="77777777" w:rsidR="001C09BA" w:rsidRPr="00EA1B1D" w:rsidRDefault="001C09BA" w:rsidP="00E067E8">
            <w:pPr>
              <w:jc w:val="center"/>
              <w:rPr>
                <w:color w:val="000000"/>
                <w:sz w:val="26"/>
                <w:szCs w:val="26"/>
              </w:rPr>
            </w:pPr>
            <w:r w:rsidRPr="00EA1B1D">
              <w:rPr>
                <w:color w:val="000000"/>
                <w:sz w:val="26"/>
                <w:szCs w:val="26"/>
              </w:rPr>
              <w:t>Năm</w:t>
            </w:r>
          </w:p>
        </w:tc>
      </w:tr>
    </w:tbl>
    <w:p w14:paraId="6D598739" w14:textId="77777777" w:rsidR="00900F8B" w:rsidRPr="000140B6" w:rsidRDefault="00900F8B" w:rsidP="00506677">
      <w:pPr>
        <w:ind w:firstLine="720"/>
        <w:jc w:val="both"/>
        <w:rPr>
          <w:color w:val="000000" w:themeColor="text1"/>
          <w:szCs w:val="28"/>
        </w:rPr>
      </w:pPr>
    </w:p>
    <w:p w14:paraId="32B4EC14" w14:textId="77777777" w:rsidR="00506677" w:rsidRPr="00506677" w:rsidRDefault="00506677" w:rsidP="00506677">
      <w:pPr>
        <w:spacing w:after="160" w:line="259" w:lineRule="auto"/>
        <w:jc w:val="center"/>
      </w:pPr>
    </w:p>
    <w:sectPr w:rsidR="00506677" w:rsidRPr="00506677" w:rsidSect="007042D1">
      <w:headerReference w:type="default" r:id="rId8"/>
      <w:pgSz w:w="16834" w:h="11909" w:orient="landscape" w:code="9"/>
      <w:pgMar w:top="1138" w:right="1138" w:bottom="1699" w:left="113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F56EB" w14:textId="77777777" w:rsidR="00221940" w:rsidRDefault="00221940" w:rsidP="005653F0">
      <w:r>
        <w:separator/>
      </w:r>
    </w:p>
  </w:endnote>
  <w:endnote w:type="continuationSeparator" w:id="0">
    <w:p w14:paraId="6A5BD004" w14:textId="77777777" w:rsidR="00221940" w:rsidRDefault="00221940" w:rsidP="0056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0E477" w14:textId="77777777" w:rsidR="00221940" w:rsidRDefault="00221940" w:rsidP="005653F0">
      <w:r>
        <w:separator/>
      </w:r>
    </w:p>
  </w:footnote>
  <w:footnote w:type="continuationSeparator" w:id="0">
    <w:p w14:paraId="5EBFB394" w14:textId="77777777" w:rsidR="00221940" w:rsidRDefault="00221940" w:rsidP="0056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39430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55C1C6" w14:textId="316BBE62" w:rsidR="005653F0" w:rsidRDefault="005653F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8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21472C9" w14:textId="77777777" w:rsidR="005653F0" w:rsidRDefault="00565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F4DEC"/>
    <w:multiLevelType w:val="hybridMultilevel"/>
    <w:tmpl w:val="2AE61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805FF"/>
    <w:multiLevelType w:val="hybridMultilevel"/>
    <w:tmpl w:val="767E3202"/>
    <w:lvl w:ilvl="0" w:tplc="74E62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547BA"/>
    <w:multiLevelType w:val="hybridMultilevel"/>
    <w:tmpl w:val="F32A4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300474">
    <w:abstractNumId w:val="1"/>
  </w:num>
  <w:num w:numId="2" w16cid:durableId="1732581069">
    <w:abstractNumId w:val="2"/>
  </w:num>
  <w:num w:numId="3" w16cid:durableId="110376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91"/>
    <w:rsid w:val="000140B6"/>
    <w:rsid w:val="00014DB4"/>
    <w:rsid w:val="000206B2"/>
    <w:rsid w:val="00037C37"/>
    <w:rsid w:val="000942FB"/>
    <w:rsid w:val="000B1FFA"/>
    <w:rsid w:val="000B4E29"/>
    <w:rsid w:val="000C0E52"/>
    <w:rsid w:val="000D2416"/>
    <w:rsid w:val="000E46AF"/>
    <w:rsid w:val="000E52A7"/>
    <w:rsid w:val="000E7267"/>
    <w:rsid w:val="000F3818"/>
    <w:rsid w:val="000F6883"/>
    <w:rsid w:val="00102359"/>
    <w:rsid w:val="001055A4"/>
    <w:rsid w:val="00117227"/>
    <w:rsid w:val="00120432"/>
    <w:rsid w:val="00122A7F"/>
    <w:rsid w:val="001406D0"/>
    <w:rsid w:val="001501B3"/>
    <w:rsid w:val="00154581"/>
    <w:rsid w:val="00156F74"/>
    <w:rsid w:val="00175E51"/>
    <w:rsid w:val="00180886"/>
    <w:rsid w:val="0018151B"/>
    <w:rsid w:val="001933C5"/>
    <w:rsid w:val="0019582D"/>
    <w:rsid w:val="001A302D"/>
    <w:rsid w:val="001A3870"/>
    <w:rsid w:val="001B1418"/>
    <w:rsid w:val="001B3F92"/>
    <w:rsid w:val="001C09BA"/>
    <w:rsid w:val="001C0B89"/>
    <w:rsid w:val="001C669A"/>
    <w:rsid w:val="001D4982"/>
    <w:rsid w:val="001D66AA"/>
    <w:rsid w:val="00211211"/>
    <w:rsid w:val="00221940"/>
    <w:rsid w:val="0022332C"/>
    <w:rsid w:val="00231C5D"/>
    <w:rsid w:val="00253714"/>
    <w:rsid w:val="002775D4"/>
    <w:rsid w:val="0029454B"/>
    <w:rsid w:val="002C1C51"/>
    <w:rsid w:val="002F381A"/>
    <w:rsid w:val="003309CC"/>
    <w:rsid w:val="00336F14"/>
    <w:rsid w:val="00337DF2"/>
    <w:rsid w:val="00350CF9"/>
    <w:rsid w:val="00353161"/>
    <w:rsid w:val="003648AD"/>
    <w:rsid w:val="00387B5F"/>
    <w:rsid w:val="00390B6E"/>
    <w:rsid w:val="003A11C5"/>
    <w:rsid w:val="003A19E2"/>
    <w:rsid w:val="003A2D0B"/>
    <w:rsid w:val="003C27CA"/>
    <w:rsid w:val="003C329B"/>
    <w:rsid w:val="003E12DE"/>
    <w:rsid w:val="003F1BCD"/>
    <w:rsid w:val="00424CAD"/>
    <w:rsid w:val="00426B12"/>
    <w:rsid w:val="00427CE1"/>
    <w:rsid w:val="00433EA3"/>
    <w:rsid w:val="004340A9"/>
    <w:rsid w:val="00444189"/>
    <w:rsid w:val="00447E13"/>
    <w:rsid w:val="00451F16"/>
    <w:rsid w:val="00454502"/>
    <w:rsid w:val="004662AB"/>
    <w:rsid w:val="00487201"/>
    <w:rsid w:val="00487FD1"/>
    <w:rsid w:val="004906FC"/>
    <w:rsid w:val="004932D1"/>
    <w:rsid w:val="00496137"/>
    <w:rsid w:val="004A77A5"/>
    <w:rsid w:val="004B3858"/>
    <w:rsid w:val="004B3BAF"/>
    <w:rsid w:val="004B4D83"/>
    <w:rsid w:val="004D2E8F"/>
    <w:rsid w:val="004D4D2F"/>
    <w:rsid w:val="004E60EA"/>
    <w:rsid w:val="005017A0"/>
    <w:rsid w:val="00506677"/>
    <w:rsid w:val="005127C1"/>
    <w:rsid w:val="00515E7B"/>
    <w:rsid w:val="00517A5D"/>
    <w:rsid w:val="00533D3D"/>
    <w:rsid w:val="00534A38"/>
    <w:rsid w:val="0054144C"/>
    <w:rsid w:val="00542935"/>
    <w:rsid w:val="0055585D"/>
    <w:rsid w:val="00555983"/>
    <w:rsid w:val="00561B5B"/>
    <w:rsid w:val="005653F0"/>
    <w:rsid w:val="0056573C"/>
    <w:rsid w:val="0056625B"/>
    <w:rsid w:val="00571453"/>
    <w:rsid w:val="00573F16"/>
    <w:rsid w:val="005A3111"/>
    <w:rsid w:val="005B3131"/>
    <w:rsid w:val="005B5AC1"/>
    <w:rsid w:val="005D7BF6"/>
    <w:rsid w:val="006019CF"/>
    <w:rsid w:val="00613113"/>
    <w:rsid w:val="006154E5"/>
    <w:rsid w:val="00631B83"/>
    <w:rsid w:val="00636C51"/>
    <w:rsid w:val="00637A1C"/>
    <w:rsid w:val="006417CA"/>
    <w:rsid w:val="006510A2"/>
    <w:rsid w:val="00662621"/>
    <w:rsid w:val="00663359"/>
    <w:rsid w:val="00664288"/>
    <w:rsid w:val="00666D5F"/>
    <w:rsid w:val="00672FF2"/>
    <w:rsid w:val="00676D24"/>
    <w:rsid w:val="00683CD2"/>
    <w:rsid w:val="006844C9"/>
    <w:rsid w:val="00694D14"/>
    <w:rsid w:val="006B1122"/>
    <w:rsid w:val="006B699F"/>
    <w:rsid w:val="006E13E3"/>
    <w:rsid w:val="006F715D"/>
    <w:rsid w:val="00701476"/>
    <w:rsid w:val="007042D1"/>
    <w:rsid w:val="00722F37"/>
    <w:rsid w:val="00734AB3"/>
    <w:rsid w:val="00767152"/>
    <w:rsid w:val="0077096C"/>
    <w:rsid w:val="007729A6"/>
    <w:rsid w:val="00794DC3"/>
    <w:rsid w:val="007A57D2"/>
    <w:rsid w:val="007C083A"/>
    <w:rsid w:val="007E5F4A"/>
    <w:rsid w:val="007F3ADD"/>
    <w:rsid w:val="007F784A"/>
    <w:rsid w:val="00810DF5"/>
    <w:rsid w:val="00812914"/>
    <w:rsid w:val="00813228"/>
    <w:rsid w:val="00830DB1"/>
    <w:rsid w:val="00831524"/>
    <w:rsid w:val="00840497"/>
    <w:rsid w:val="008448D3"/>
    <w:rsid w:val="00865295"/>
    <w:rsid w:val="00872376"/>
    <w:rsid w:val="00877415"/>
    <w:rsid w:val="00893322"/>
    <w:rsid w:val="008A240F"/>
    <w:rsid w:val="008A4E79"/>
    <w:rsid w:val="008C6E54"/>
    <w:rsid w:val="008D7974"/>
    <w:rsid w:val="008E50BB"/>
    <w:rsid w:val="008E5726"/>
    <w:rsid w:val="008F4E79"/>
    <w:rsid w:val="00900F8B"/>
    <w:rsid w:val="0092116C"/>
    <w:rsid w:val="00951A16"/>
    <w:rsid w:val="00977E25"/>
    <w:rsid w:val="0098218D"/>
    <w:rsid w:val="00995381"/>
    <w:rsid w:val="009A3FDE"/>
    <w:rsid w:val="009B0DEB"/>
    <w:rsid w:val="009C1DBD"/>
    <w:rsid w:val="009D2DF4"/>
    <w:rsid w:val="009D5891"/>
    <w:rsid w:val="009F4640"/>
    <w:rsid w:val="009F579B"/>
    <w:rsid w:val="00A017AE"/>
    <w:rsid w:val="00A173C9"/>
    <w:rsid w:val="00A568D1"/>
    <w:rsid w:val="00A66568"/>
    <w:rsid w:val="00A76165"/>
    <w:rsid w:val="00A86D96"/>
    <w:rsid w:val="00AA66BE"/>
    <w:rsid w:val="00AB0464"/>
    <w:rsid w:val="00AB1F5F"/>
    <w:rsid w:val="00AB30CC"/>
    <w:rsid w:val="00AB349E"/>
    <w:rsid w:val="00AB500B"/>
    <w:rsid w:val="00AC0F60"/>
    <w:rsid w:val="00AC17CB"/>
    <w:rsid w:val="00AE129B"/>
    <w:rsid w:val="00AE20A5"/>
    <w:rsid w:val="00B03C2F"/>
    <w:rsid w:val="00B17540"/>
    <w:rsid w:val="00B25362"/>
    <w:rsid w:val="00B47BAD"/>
    <w:rsid w:val="00B524FE"/>
    <w:rsid w:val="00B56E07"/>
    <w:rsid w:val="00B661F6"/>
    <w:rsid w:val="00B813EC"/>
    <w:rsid w:val="00B8568A"/>
    <w:rsid w:val="00B94627"/>
    <w:rsid w:val="00B9746B"/>
    <w:rsid w:val="00B97DA3"/>
    <w:rsid w:val="00BA5CEA"/>
    <w:rsid w:val="00BA79D1"/>
    <w:rsid w:val="00BC46AF"/>
    <w:rsid w:val="00BD28F8"/>
    <w:rsid w:val="00BD5133"/>
    <w:rsid w:val="00BE7EDD"/>
    <w:rsid w:val="00BF2911"/>
    <w:rsid w:val="00BF2DD1"/>
    <w:rsid w:val="00C343C4"/>
    <w:rsid w:val="00C420D5"/>
    <w:rsid w:val="00C42B50"/>
    <w:rsid w:val="00C6620F"/>
    <w:rsid w:val="00C66850"/>
    <w:rsid w:val="00C70D16"/>
    <w:rsid w:val="00C745FC"/>
    <w:rsid w:val="00C815F8"/>
    <w:rsid w:val="00C918C3"/>
    <w:rsid w:val="00CB0967"/>
    <w:rsid w:val="00CE1BA4"/>
    <w:rsid w:val="00D2034B"/>
    <w:rsid w:val="00D2390B"/>
    <w:rsid w:val="00D244ED"/>
    <w:rsid w:val="00D34853"/>
    <w:rsid w:val="00D62F05"/>
    <w:rsid w:val="00D63878"/>
    <w:rsid w:val="00D72DEE"/>
    <w:rsid w:val="00DB5127"/>
    <w:rsid w:val="00DC257D"/>
    <w:rsid w:val="00DC42A5"/>
    <w:rsid w:val="00DC67D0"/>
    <w:rsid w:val="00DD5476"/>
    <w:rsid w:val="00DE5550"/>
    <w:rsid w:val="00E02744"/>
    <w:rsid w:val="00E067E8"/>
    <w:rsid w:val="00E10872"/>
    <w:rsid w:val="00E2646F"/>
    <w:rsid w:val="00E47281"/>
    <w:rsid w:val="00E70555"/>
    <w:rsid w:val="00E81B46"/>
    <w:rsid w:val="00E975E0"/>
    <w:rsid w:val="00EC1995"/>
    <w:rsid w:val="00EC7D29"/>
    <w:rsid w:val="00ED76A5"/>
    <w:rsid w:val="00EE319C"/>
    <w:rsid w:val="00EE73DA"/>
    <w:rsid w:val="00EF013F"/>
    <w:rsid w:val="00F131F9"/>
    <w:rsid w:val="00F157C2"/>
    <w:rsid w:val="00F30DCA"/>
    <w:rsid w:val="00F4721E"/>
    <w:rsid w:val="00F505B8"/>
    <w:rsid w:val="00F57E9B"/>
    <w:rsid w:val="00F81263"/>
    <w:rsid w:val="00F84B00"/>
    <w:rsid w:val="00F93F22"/>
    <w:rsid w:val="00FA0D87"/>
    <w:rsid w:val="00FA3207"/>
    <w:rsid w:val="00FA3228"/>
    <w:rsid w:val="00FB2974"/>
    <w:rsid w:val="00FB5F7B"/>
    <w:rsid w:val="00FB7BDC"/>
    <w:rsid w:val="00FD4C88"/>
    <w:rsid w:val="00FD7C35"/>
    <w:rsid w:val="00FE190E"/>
    <w:rsid w:val="00FE4BC3"/>
    <w:rsid w:val="00FF058B"/>
    <w:rsid w:val="00FF07F2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94D6B6"/>
  <w15:docId w15:val="{5C4AB2C3-055B-46B2-BF51-CB2DFCFB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58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20D5"/>
    <w:pPr>
      <w:spacing w:before="120"/>
      <w:ind w:left="720"/>
      <w:contextualSpacing/>
    </w:pPr>
    <w:rPr>
      <w:rFonts w:eastAsia="Calibri"/>
      <w:sz w:val="28"/>
      <w:szCs w:val="22"/>
    </w:rPr>
  </w:style>
  <w:style w:type="character" w:customStyle="1" w:styleId="Bodytext2">
    <w:name w:val="Body text (2)_"/>
    <w:link w:val="Bodytext20"/>
    <w:locked/>
    <w:rsid w:val="0076715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67152"/>
    <w:pPr>
      <w:widowControl w:val="0"/>
      <w:shd w:val="clear" w:color="auto" w:fill="FFFFFF"/>
      <w:spacing w:before="60" w:line="299" w:lineRule="exact"/>
    </w:pPr>
    <w:rPr>
      <w:rFonts w:cstheme="minorBidi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73C9"/>
    <w:rPr>
      <w:color w:val="605E5C"/>
      <w:shd w:val="clear" w:color="auto" w:fill="E1DFDD"/>
    </w:rPr>
  </w:style>
  <w:style w:type="paragraph" w:customStyle="1" w:styleId="Bd-1BodyText1">
    <w:name w:val="Bd-1 (BodyText 1)"/>
    <w:link w:val="Bd-1BodyText1Char"/>
    <w:rsid w:val="004B3858"/>
    <w:pPr>
      <w:keepNext/>
      <w:widowControl w:val="0"/>
      <w:adjustRightInd w:val="0"/>
      <w:snapToGrid w:val="0"/>
      <w:spacing w:before="120" w:after="60" w:line="276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en-GB" w:eastAsia="vi-VN"/>
    </w:rPr>
  </w:style>
  <w:style w:type="character" w:customStyle="1" w:styleId="Bd-1BodyText1Char">
    <w:name w:val="Bd-1 (BodyText 1) Char"/>
    <w:link w:val="Bd-1BodyText1"/>
    <w:rsid w:val="004B3858"/>
    <w:rPr>
      <w:rFonts w:ascii="Times New Roman" w:eastAsia="Times New Roman" w:hAnsi="Times New Roman" w:cs="Times New Roman"/>
      <w:sz w:val="28"/>
      <w:szCs w:val="20"/>
      <w:lang w:val="en-GB" w:eastAsia="vi-VN"/>
    </w:rPr>
  </w:style>
  <w:style w:type="paragraph" w:styleId="Header">
    <w:name w:val="header"/>
    <w:basedOn w:val="Normal"/>
    <w:link w:val="HeaderChar"/>
    <w:uiPriority w:val="99"/>
    <w:unhideWhenUsed/>
    <w:rsid w:val="005653F0"/>
    <w:pPr>
      <w:tabs>
        <w:tab w:val="center" w:pos="4680"/>
        <w:tab w:val="right" w:pos="9360"/>
      </w:tabs>
    </w:pPr>
    <w:rPr>
      <w:rFonts w:eastAsia="Calibr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653F0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5653F0"/>
    <w:pPr>
      <w:tabs>
        <w:tab w:val="center" w:pos="4680"/>
        <w:tab w:val="right" w:pos="9360"/>
      </w:tabs>
    </w:pPr>
    <w:rPr>
      <w:rFonts w:eastAsia="Calibr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653F0"/>
    <w:rPr>
      <w:rFonts w:ascii="Times New Roman" w:eastAsia="Calibri" w:hAnsi="Times New Roman" w:cs="Times New Roman"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27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2744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27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8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08D65-15BB-4A69-8503-BE8A93C3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Phạm Lê Ngọc Quyết</cp:lastModifiedBy>
  <cp:revision>2</cp:revision>
  <dcterms:created xsi:type="dcterms:W3CDTF">2024-11-08T04:35:00Z</dcterms:created>
  <dcterms:modified xsi:type="dcterms:W3CDTF">2024-11-08T04:35:00Z</dcterms:modified>
</cp:coreProperties>
</file>